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93" w:rsidRDefault="00E64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8-Б класс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410"/>
        <w:gridCol w:w="8074"/>
      </w:tblGrid>
      <w:tr w:rsidR="00E64593" w:rsidTr="00F430EE">
        <w:tc>
          <w:tcPr>
            <w:tcW w:w="2410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74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64593" w:rsidTr="00F430EE">
        <w:tc>
          <w:tcPr>
            <w:tcW w:w="2410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074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№10.30 - № 10.32</w:t>
            </w:r>
          </w:p>
        </w:tc>
      </w:tr>
      <w:tr w:rsidR="00E64593" w:rsidTr="00F430EE">
        <w:tc>
          <w:tcPr>
            <w:tcW w:w="2410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074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фигур. Повторить весь пройденный материал.</w:t>
            </w:r>
          </w:p>
        </w:tc>
      </w:tr>
      <w:tr w:rsidR="00E64593" w:rsidTr="00F430EE">
        <w:tc>
          <w:tcPr>
            <w:tcW w:w="2410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074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отдельной тетради (12 листов в клетку) решить задачи из задачника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№№ 712, 714,728, 753, 758, 769, 797, 850, 852, 891, 962, 976, 1003, 1007.</w:t>
            </w:r>
          </w:p>
        </w:tc>
      </w:tr>
      <w:tr w:rsidR="00E64593" w:rsidTr="00F430EE">
        <w:tc>
          <w:tcPr>
            <w:tcW w:w="2410" w:type="dxa"/>
          </w:tcPr>
          <w:p w:rsidR="00E64593" w:rsidRDefault="00E6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074" w:type="dxa"/>
          </w:tcPr>
          <w:p w:rsidR="0003464F" w:rsidRDefault="00CA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план-конспект по классификации оксидов, солей, кислот, оснований – параграфы </w:t>
            </w:r>
            <w:r w:rsidR="0003464F">
              <w:rPr>
                <w:rFonts w:ascii="Times New Roman" w:hAnsi="Times New Roman" w:cs="Times New Roman"/>
                <w:sz w:val="28"/>
                <w:szCs w:val="28"/>
              </w:rPr>
              <w:t>№30-34 и</w:t>
            </w:r>
          </w:p>
          <w:p w:rsidR="00E64593" w:rsidRDefault="00CA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выучить.</w:t>
            </w:r>
          </w:p>
        </w:tc>
      </w:tr>
      <w:tr w:rsidR="00E64593" w:rsidTr="00F430EE">
        <w:tc>
          <w:tcPr>
            <w:tcW w:w="2410" w:type="dxa"/>
          </w:tcPr>
          <w:p w:rsidR="00E64593" w:rsidRDefault="00CA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074" w:type="dxa"/>
          </w:tcPr>
          <w:p w:rsidR="005F71BC" w:rsidRPr="00F430EE" w:rsidRDefault="00CA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16-17 -  читать; стр. 17-18 – итоги темы выучить;</w:t>
            </w:r>
            <w:r>
              <w:t xml:space="preserve"> </w:t>
            </w:r>
          </w:p>
          <w:p w:rsidR="00CA548A" w:rsidRPr="00CA548A" w:rsidRDefault="00CA548A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48A">
              <w:rPr>
                <w:rFonts w:ascii="Times New Roman" w:hAnsi="Times New Roman" w:cs="Times New Roman"/>
                <w:sz w:val="28"/>
                <w:szCs w:val="28"/>
              </w:rPr>
              <w:t>тр.19 – 20 – знать результаты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4593" w:rsidTr="00F430EE">
        <w:tc>
          <w:tcPr>
            <w:tcW w:w="2410" w:type="dxa"/>
          </w:tcPr>
          <w:p w:rsidR="00E64593" w:rsidRDefault="00CA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074" w:type="dxa"/>
          </w:tcPr>
          <w:p w:rsidR="00E64593" w:rsidRDefault="005F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параграфу №23 в тетради оформить таблицу «Главные типы почв в России».</w:t>
            </w:r>
          </w:p>
          <w:p w:rsidR="005F71BC" w:rsidRDefault="005F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параграфам №25-26 на отдельном листочке составить кроссворд «Растения и животные нашей страны» (15слов)</w:t>
            </w:r>
          </w:p>
        </w:tc>
      </w:tr>
      <w:tr w:rsidR="00E64593" w:rsidTr="00F430EE">
        <w:tc>
          <w:tcPr>
            <w:tcW w:w="2410" w:type="dxa"/>
          </w:tcPr>
          <w:p w:rsidR="00E64593" w:rsidRDefault="005F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074" w:type="dxa"/>
          </w:tcPr>
          <w:p w:rsidR="000922C3" w:rsidRDefault="005F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Интернет-ресурсов</w:t>
            </w:r>
            <w:r w:rsidR="000922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4593" w:rsidRDefault="0009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099">
              <w:rPr>
                <w:rFonts w:ascii="Times New Roman" w:hAnsi="Times New Roman" w:cs="Times New Roman"/>
                <w:sz w:val="28"/>
                <w:szCs w:val="28"/>
              </w:rPr>
              <w:t xml:space="preserve"> найти взгляды просветителей </w:t>
            </w:r>
            <w:r w:rsidR="005F71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их в тетрадь;</w:t>
            </w:r>
          </w:p>
          <w:p w:rsidR="005F71BC" w:rsidRDefault="0009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71BC">
              <w:rPr>
                <w:rFonts w:ascii="Times New Roman" w:hAnsi="Times New Roman" w:cs="Times New Roman"/>
                <w:sz w:val="28"/>
                <w:szCs w:val="28"/>
              </w:rPr>
              <w:t>«Просвещенный абсолютизм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6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-найти определение и основные направления этой политики - записать в тетрадь</w:t>
            </w:r>
          </w:p>
        </w:tc>
      </w:tr>
      <w:tr w:rsidR="005F71BC" w:rsidTr="00F430EE">
        <w:tc>
          <w:tcPr>
            <w:tcW w:w="2410" w:type="dxa"/>
          </w:tcPr>
          <w:p w:rsidR="005F71BC" w:rsidRDefault="0009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074" w:type="dxa"/>
          </w:tcPr>
          <w:p w:rsidR="000922C3" w:rsidRDefault="0009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№9-выучить определения, выполнить письменно задания практикума.</w:t>
            </w:r>
          </w:p>
        </w:tc>
      </w:tr>
      <w:tr w:rsidR="005F71BC" w:rsidTr="00F430EE">
        <w:tc>
          <w:tcPr>
            <w:tcW w:w="2410" w:type="dxa"/>
          </w:tcPr>
          <w:p w:rsidR="005F71BC" w:rsidRDefault="0009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074" w:type="dxa"/>
          </w:tcPr>
          <w:p w:rsidR="005F71BC" w:rsidRDefault="0009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конспект </w:t>
            </w:r>
            <w:r w:rsidR="00FF19B5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«Аварии на химически опасных объектах». </w:t>
            </w:r>
            <w:proofErr w:type="spellStart"/>
            <w:r w:rsidR="00FF19B5">
              <w:rPr>
                <w:rFonts w:ascii="Times New Roman" w:hAnsi="Times New Roman" w:cs="Times New Roman"/>
                <w:sz w:val="28"/>
                <w:szCs w:val="28"/>
              </w:rPr>
              <w:t>Иготовить</w:t>
            </w:r>
            <w:proofErr w:type="spellEnd"/>
            <w:r w:rsidR="00FF19B5">
              <w:rPr>
                <w:rFonts w:ascii="Times New Roman" w:hAnsi="Times New Roman" w:cs="Times New Roman"/>
                <w:sz w:val="28"/>
                <w:szCs w:val="28"/>
              </w:rPr>
              <w:t xml:space="preserve"> ватно-марлевую повязку</w:t>
            </w:r>
          </w:p>
        </w:tc>
      </w:tr>
      <w:tr w:rsidR="00FF19B5" w:rsidTr="00F430EE">
        <w:tc>
          <w:tcPr>
            <w:tcW w:w="2410" w:type="dxa"/>
          </w:tcPr>
          <w:p w:rsidR="00FF19B5" w:rsidRDefault="00F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8074" w:type="dxa"/>
          </w:tcPr>
          <w:p w:rsidR="00FF19B5" w:rsidRDefault="00F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листочке написать эссе на тему «Почему погибали «доколумбовые» цивилизации Америки?» или «Культурные связи «доколумбовых» цивилизаций Америки»</w:t>
            </w:r>
          </w:p>
        </w:tc>
      </w:tr>
      <w:tr w:rsidR="00FF19B5" w:rsidTr="00F430EE">
        <w:tc>
          <w:tcPr>
            <w:tcW w:w="2410" w:type="dxa"/>
          </w:tcPr>
          <w:p w:rsidR="00FF19B5" w:rsidRDefault="00F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74" w:type="dxa"/>
          </w:tcPr>
          <w:p w:rsidR="00FF19B5" w:rsidRDefault="00F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сочинение «Карающий смех – главный герой комедии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«Ревизор».</w:t>
            </w:r>
          </w:p>
          <w:p w:rsidR="00FF19B5" w:rsidRDefault="00FF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отзыва (рецензии) на театральные или кинематографические версии повести «Шинель»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9B5" w:rsidRDefault="0035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цитатных примеров, </w:t>
            </w:r>
            <w:r w:rsidR="00FF19B5">
              <w:rPr>
                <w:rFonts w:ascii="Times New Roman" w:hAnsi="Times New Roman" w:cs="Times New Roman"/>
                <w:sz w:val="28"/>
                <w:szCs w:val="28"/>
              </w:rPr>
              <w:t>иллюстрирующих понятия комедия, сатира, юмор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фантастический реализм в произведениях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19B5" w:rsidTr="00F430EE">
        <w:tc>
          <w:tcPr>
            <w:tcW w:w="2410" w:type="dxa"/>
          </w:tcPr>
          <w:p w:rsidR="00FF19B5" w:rsidRDefault="0035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56099" w:rsidRDefault="0035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</w:t>
            </w:r>
            <w:r w:rsidR="0003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Лаарева</w:t>
            </w:r>
            <w:proofErr w:type="spellEnd"/>
            <w:r w:rsidR="0003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И.В.)</w:t>
            </w:r>
          </w:p>
        </w:tc>
        <w:tc>
          <w:tcPr>
            <w:tcW w:w="8074" w:type="dxa"/>
          </w:tcPr>
          <w:p w:rsidR="00FF19B5" w:rsidRDefault="0035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№16-19 – повторить тему «Второстепенные члены предложения», готовиться к повторной контрольной работе по данной теме.</w:t>
            </w:r>
          </w:p>
          <w:p w:rsidR="00356099" w:rsidRDefault="0035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</w:t>
            </w:r>
            <w:r w:rsidR="000346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№20 – упр.203;</w:t>
            </w:r>
            <w:r w:rsidR="0003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№21 – упр.205</w:t>
            </w:r>
            <w:r w:rsidR="0003464F">
              <w:rPr>
                <w:rFonts w:ascii="Times New Roman" w:hAnsi="Times New Roman" w:cs="Times New Roman"/>
                <w:sz w:val="28"/>
                <w:szCs w:val="28"/>
              </w:rPr>
              <w:t>;   №22 – 212;  №23 – упр.223.</w:t>
            </w:r>
          </w:p>
        </w:tc>
      </w:tr>
      <w:tr w:rsidR="0003464F" w:rsidTr="00F430EE">
        <w:tc>
          <w:tcPr>
            <w:tcW w:w="2410" w:type="dxa"/>
          </w:tcPr>
          <w:p w:rsidR="0003464F" w:rsidRDefault="0003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3464F" w:rsidRDefault="0003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30EE">
              <w:rPr>
                <w:rFonts w:ascii="Times New Roman" w:hAnsi="Times New Roman" w:cs="Times New Roman"/>
                <w:sz w:val="28"/>
                <w:szCs w:val="28"/>
              </w:rPr>
              <w:t>учитель - Шадрина Н.С.)</w:t>
            </w:r>
          </w:p>
        </w:tc>
        <w:tc>
          <w:tcPr>
            <w:tcW w:w="8074" w:type="dxa"/>
          </w:tcPr>
          <w:p w:rsidR="0003464F" w:rsidRDefault="00F4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предложения: упр.205, 216, 234, 235.</w:t>
            </w:r>
          </w:p>
          <w:p w:rsidR="00F430EE" w:rsidRDefault="00F4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способы выражения сказуемых в определенно-личных. Неопределенно-личных, безличных предложениях.</w:t>
            </w:r>
          </w:p>
          <w:p w:rsidR="00F430EE" w:rsidRDefault="00F4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репортаж.</w:t>
            </w:r>
          </w:p>
        </w:tc>
      </w:tr>
      <w:tr w:rsidR="00F430EE" w:rsidTr="00F430EE">
        <w:tc>
          <w:tcPr>
            <w:tcW w:w="2410" w:type="dxa"/>
          </w:tcPr>
          <w:p w:rsidR="00F430EE" w:rsidRDefault="00F4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  <w:p w:rsidR="00F430EE" w:rsidRDefault="00F4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оробьева  Е.С.)</w:t>
            </w:r>
          </w:p>
        </w:tc>
        <w:tc>
          <w:tcPr>
            <w:tcW w:w="8074" w:type="dxa"/>
          </w:tcPr>
          <w:p w:rsidR="00F430EE" w:rsidRDefault="00F4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B5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0B5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Pr="000B5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на стр.95.</w:t>
            </w:r>
          </w:p>
          <w:p w:rsidR="00E47526" w:rsidRDefault="00F4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упр.8 на стр.97, упр.5 на стр.102, упр.11-13 на стр.</w:t>
            </w:r>
            <w:r w:rsidR="00E47526">
              <w:rPr>
                <w:rFonts w:ascii="Times New Roman" w:hAnsi="Times New Roman" w:cs="Times New Roman"/>
                <w:sz w:val="28"/>
                <w:szCs w:val="28"/>
              </w:rPr>
              <w:t xml:space="preserve">102. </w:t>
            </w:r>
          </w:p>
          <w:p w:rsidR="00F430EE" w:rsidRDefault="00E4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Возвратные местоимения на стр.109.</w:t>
            </w:r>
          </w:p>
          <w:p w:rsidR="00E47526" w:rsidRDefault="00E4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на стр.110 – учить.</w:t>
            </w:r>
          </w:p>
          <w:p w:rsidR="00E47526" w:rsidRPr="00F430EE" w:rsidRDefault="00E4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читать и переводить на стр.118.</w:t>
            </w:r>
          </w:p>
        </w:tc>
      </w:tr>
      <w:tr w:rsidR="000B5BA3" w:rsidTr="00F430EE">
        <w:tc>
          <w:tcPr>
            <w:tcW w:w="2410" w:type="dxa"/>
          </w:tcPr>
          <w:p w:rsidR="000B5BA3" w:rsidRDefault="000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B5BA3" w:rsidRDefault="000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(учитель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proofErr w:type="gramEnd"/>
          </w:p>
        </w:tc>
        <w:tc>
          <w:tcPr>
            <w:tcW w:w="8074" w:type="dxa"/>
          </w:tcPr>
          <w:p w:rsidR="000B5BA3" w:rsidRDefault="000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Стр.78, стр.82, стр.86 – знать правила;</w:t>
            </w:r>
          </w:p>
          <w:p w:rsidR="000B5BA3" w:rsidRDefault="000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письменно: стр.78-№7, стр.81-№11, стр.83-№3, стр.84-№5, стр.85-№6,А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,С, стр.86-№7.</w:t>
            </w:r>
          </w:p>
          <w:p w:rsidR="000B5BA3" w:rsidRPr="000B5BA3" w:rsidRDefault="000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Читать-стр.78-№8, стр.86-№8.</w:t>
            </w:r>
          </w:p>
        </w:tc>
      </w:tr>
      <w:tr w:rsidR="000B5BA3" w:rsidTr="00F430EE">
        <w:tc>
          <w:tcPr>
            <w:tcW w:w="2410" w:type="dxa"/>
          </w:tcPr>
          <w:p w:rsidR="000B5BA3" w:rsidRDefault="000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Инфзрматика</w:t>
            </w:r>
            <w:proofErr w:type="spellEnd"/>
          </w:p>
          <w:p w:rsidR="000B5BA3" w:rsidRDefault="000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="00107B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074" w:type="dxa"/>
          </w:tcPr>
          <w:p w:rsidR="00107B51" w:rsidRPr="00B0483A" w:rsidRDefault="00107B51" w:rsidP="00107B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задания:</w:t>
            </w:r>
          </w:p>
          <w:p w:rsidR="00107B51" w:rsidRPr="00B0483A" w:rsidRDefault="00107B51" w:rsidP="00107B51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0605C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B0483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0605CB">
                <w:rPr>
                  <w:rStyle w:val="a4"/>
                  <w:rFonts w:ascii="Times New Roman" w:hAnsi="Times New Roman"/>
                  <w:sz w:val="28"/>
                  <w:szCs w:val="28"/>
                </w:rPr>
                <w:t>goo.gl/RWn8x5</w:t>
              </w:r>
            </w:hyperlink>
          </w:p>
          <w:p w:rsidR="000B5BA3" w:rsidRPr="00E47526" w:rsidRDefault="000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B46B8" w:rsidRPr="00E64593" w:rsidRDefault="00E64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46B8" w:rsidRPr="00E6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2D"/>
    <w:rsid w:val="0003464F"/>
    <w:rsid w:val="000922C3"/>
    <w:rsid w:val="000B5BA3"/>
    <w:rsid w:val="00107B51"/>
    <w:rsid w:val="00356099"/>
    <w:rsid w:val="0043342D"/>
    <w:rsid w:val="005F71BC"/>
    <w:rsid w:val="008B46B8"/>
    <w:rsid w:val="00CA548A"/>
    <w:rsid w:val="00E47526"/>
    <w:rsid w:val="00E64593"/>
    <w:rsid w:val="00F430EE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B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.gl/RWn8x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 Антонина Францевна</dc:creator>
  <cp:keywords/>
  <dc:description/>
  <cp:lastModifiedBy>Бельков</cp:lastModifiedBy>
  <cp:revision>6</cp:revision>
  <dcterms:created xsi:type="dcterms:W3CDTF">2017-01-17T07:19:00Z</dcterms:created>
  <dcterms:modified xsi:type="dcterms:W3CDTF">2017-01-17T09:03:00Z</dcterms:modified>
</cp:coreProperties>
</file>